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1A" w:rsidRPr="00C6751A" w:rsidRDefault="002277AF" w:rsidP="00C6751A">
      <w:pPr>
        <w:spacing w:before="100" w:beforeAutospacing="1" w:after="100" w:afterAutospacing="1"/>
        <w:ind w:left="0"/>
        <w:jc w:val="center"/>
        <w:rPr>
          <w:rFonts w:eastAsia="Times New Roman" w:cs="Times New Roman"/>
          <w:sz w:val="28"/>
          <w:szCs w:val="28"/>
          <w:lang w:eastAsia="sk-SK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 xml:space="preserve">Stredoškolské </w:t>
      </w:r>
      <w:r w:rsidR="00C6751A" w:rsidRPr="008153B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 xml:space="preserve">štipendiá v </w:t>
      </w:r>
      <w:r w:rsidR="00C6751A" w:rsidRPr="008153BC">
        <w:rPr>
          <w:rFonts w:eastAsia="Times New Roman" w:cs="Tahoma"/>
          <w:b/>
          <w:bCs/>
          <w:color w:val="000000"/>
          <w:sz w:val="28"/>
          <w:szCs w:val="28"/>
          <w:u w:val="single"/>
          <w:lang w:eastAsia="sk-SK"/>
        </w:rPr>
        <w:t>2.</w:t>
      </w:r>
      <w:r w:rsidR="00C6751A" w:rsidRPr="008153B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 xml:space="preserve"> polroku šk. roka 201</w:t>
      </w:r>
      <w:r w:rsidR="00F97C4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>6</w:t>
      </w:r>
      <w:r w:rsidR="00C6751A" w:rsidRPr="008153B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>/201</w:t>
      </w:r>
      <w:r w:rsidR="00F97C4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sk-SK"/>
        </w:rPr>
        <w:t>7</w:t>
      </w:r>
    </w:p>
    <w:p w:rsidR="00C6751A" w:rsidRPr="00C6751A" w:rsidRDefault="00C6751A" w:rsidP="00D3637D">
      <w:pPr>
        <w:spacing w:before="100" w:beforeAutospacing="1" w:after="100" w:afterAutospacing="1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Arial"/>
          <w:sz w:val="28"/>
          <w:szCs w:val="28"/>
          <w:lang w:eastAsia="sk-SK"/>
        </w:rPr>
        <w:t> 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>Poskytovanie stredoškolských štipendií sa realizuje podľa zákona č. 245/2008 Z.</w:t>
      </w:r>
      <w:r w:rsidRPr="00D3637D">
        <w:rPr>
          <w:rFonts w:eastAsia="Times New Roman" w:cs="Tahoma"/>
          <w:color w:val="000000"/>
          <w:sz w:val="24"/>
          <w:szCs w:val="24"/>
          <w:lang w:eastAsia="sk-SK"/>
        </w:rPr>
        <w:t xml:space="preserve"> 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z. o výchove a vzdelávaní (školského zákona), podľa </w:t>
      </w:r>
      <w:r w:rsidRPr="00C6751A">
        <w:rPr>
          <w:rFonts w:eastAsia="Times New Roman" w:cs="Tahoma"/>
          <w:b/>
          <w:bCs/>
          <w:color w:val="000000"/>
          <w:sz w:val="24"/>
          <w:szCs w:val="24"/>
          <w:lang w:eastAsia="sk-SK"/>
        </w:rPr>
        <w:t>§ 149 Štipendium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.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>Štipendium sa poskytuje žiakovi mesačne na základe rozhodnutia riaditeľ</w:t>
      </w:r>
      <w:r w:rsidRPr="00D3637D">
        <w:rPr>
          <w:rFonts w:eastAsia="Times New Roman" w:cs="Tahoma"/>
          <w:color w:val="000000"/>
          <w:sz w:val="24"/>
          <w:szCs w:val="24"/>
          <w:lang w:eastAsia="sk-SK"/>
        </w:rPr>
        <w:t xml:space="preserve">ky 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školy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a) pri priemernom prospechu žiaka do 2,0  vo výške 50 % sumy životného minima nezaopatreného dieťaťa,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b) pri priemernom prospechu žiaka horšom ako 2,0 do 2,5 vo výške 35 % sumy životného minima nezaopatreného dieťaťa,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c) pri priemernom prospechu žiaka horšom ako 2,5 do 3,5 vo výške 25 % sumy životného minima nezaopatreného dieťaťa.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Sumy životného minima sa podľa §5 zákona č. 601/2003 Z. z. o životnom minime v znení neskorších predpisov, upravujú vždy k 1.júlu bežného kalendárneho roku. </w:t>
      </w:r>
    </w:p>
    <w:p w:rsidR="008153BC" w:rsidRPr="00D3637D" w:rsidRDefault="00C6751A" w:rsidP="00C6751A">
      <w:pPr>
        <w:spacing w:before="240" w:after="240"/>
        <w:ind w:left="0"/>
        <w:rPr>
          <w:rFonts w:eastAsia="Times New Roman" w:cs="Tahoma"/>
          <w:b/>
          <w:color w:val="FF0000"/>
          <w:sz w:val="24"/>
          <w:szCs w:val="24"/>
          <w:lang w:eastAsia="sk-SK"/>
        </w:rPr>
      </w:pPr>
      <w:r w:rsidRPr="00C6751A">
        <w:rPr>
          <w:rFonts w:eastAsia="Times New Roman" w:cs="Times New Roman"/>
          <w:sz w:val="24"/>
          <w:szCs w:val="24"/>
          <w:lang w:eastAsia="sk-SK"/>
        </w:rPr>
        <w:t> </w:t>
      </w:r>
      <w:r w:rsidR="008153BC" w:rsidRPr="00D3637D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Výška štipendia v školskom roku </w:t>
      </w: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 201</w:t>
      </w:r>
      <w:r w:rsidR="00F97C4C">
        <w:rPr>
          <w:rFonts w:eastAsia="Times New Roman" w:cs="Tahoma"/>
          <w:b/>
          <w:color w:val="FF0000"/>
          <w:sz w:val="24"/>
          <w:szCs w:val="24"/>
          <w:lang w:eastAsia="sk-SK"/>
        </w:rPr>
        <w:t>6/2017</w:t>
      </w: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 </w:t>
      </w:r>
      <w:r w:rsidR="008153BC" w:rsidRPr="00D3637D">
        <w:rPr>
          <w:rFonts w:eastAsia="Times New Roman" w:cs="Tahoma"/>
          <w:b/>
          <w:color w:val="FF0000"/>
          <w:sz w:val="24"/>
          <w:szCs w:val="24"/>
          <w:lang w:eastAsia="sk-SK"/>
        </w:rPr>
        <w:t>je: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a) </w:t>
      </w:r>
      <w:r w:rsidRPr="00C6751A">
        <w:rPr>
          <w:rFonts w:eastAsia="Times New Roman" w:cs="Tahoma"/>
          <w:b/>
          <w:bCs/>
          <w:color w:val="FF0000"/>
          <w:sz w:val="24"/>
          <w:szCs w:val="24"/>
          <w:lang w:eastAsia="sk-SK"/>
        </w:rPr>
        <w:t xml:space="preserve">45,21  € </w:t>
      </w: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pri priemernom prospechu žiaka do 2,0 vrátane,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b) </w:t>
      </w:r>
      <w:r w:rsidRPr="00C6751A">
        <w:rPr>
          <w:rFonts w:eastAsia="Times New Roman" w:cs="Tahoma"/>
          <w:b/>
          <w:bCs/>
          <w:color w:val="FF0000"/>
          <w:sz w:val="24"/>
          <w:szCs w:val="24"/>
          <w:lang w:eastAsia="sk-SK"/>
        </w:rPr>
        <w:t xml:space="preserve">31,65 € </w:t>
      </w: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pri priemernom prospechu žiaka horšom ako 2,0 do 2,5 vrátane,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c) </w:t>
      </w:r>
      <w:r w:rsidRPr="00C6751A">
        <w:rPr>
          <w:rFonts w:eastAsia="Times New Roman" w:cs="Tahoma"/>
          <w:b/>
          <w:bCs/>
          <w:color w:val="FF0000"/>
          <w:sz w:val="24"/>
          <w:szCs w:val="24"/>
          <w:lang w:eastAsia="sk-SK"/>
        </w:rPr>
        <w:t xml:space="preserve">22,61 € </w:t>
      </w:r>
      <w:r w:rsidRPr="00C6751A">
        <w:rPr>
          <w:rFonts w:eastAsia="Times New Roman" w:cs="Tahoma"/>
          <w:b/>
          <w:color w:val="FF0000"/>
          <w:sz w:val="24"/>
          <w:szCs w:val="24"/>
          <w:lang w:eastAsia="sk-SK"/>
        </w:rPr>
        <w:t xml:space="preserve">pri priemernom prospechu žiaka horšom ako 2,5 do 3,5 vrátane.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>Štipendium sa vypláca mesačne a </w:t>
      </w:r>
      <w:r w:rsidRPr="00C6751A">
        <w:rPr>
          <w:rFonts w:eastAsia="Times New Roman" w:cs="Tahoma"/>
          <w:color w:val="000000"/>
          <w:sz w:val="24"/>
          <w:szCs w:val="24"/>
          <w:u w:val="single"/>
          <w:lang w:eastAsia="sk-SK"/>
        </w:rPr>
        <w:t xml:space="preserve">možno ho poskytnúť 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žiakovi, ktorý je žiakom denného štúdia strednej školy, odborného učilišťa alebo praktickej školy, </w:t>
      </w:r>
      <w:r w:rsidRPr="00C6751A">
        <w:rPr>
          <w:rFonts w:eastAsia="Times New Roman" w:cs="Tahoma"/>
          <w:b/>
          <w:color w:val="000000"/>
          <w:sz w:val="24"/>
          <w:szCs w:val="24"/>
          <w:lang w:eastAsia="sk-SK"/>
        </w:rPr>
        <w:t>ak sa spoločne posudzuje s osobami</w:t>
      </w:r>
      <w:r w:rsidRPr="00C6751A">
        <w:rPr>
          <w:rFonts w:eastAsia="Times New Roman" w:cs="Tahoma"/>
          <w:color w:val="000000"/>
          <w:sz w:val="24"/>
          <w:szCs w:val="24"/>
          <w:lang w:eastAsia="sk-SK"/>
        </w:rPr>
        <w:t xml:space="preserve">, </w:t>
      </w:r>
    </w:p>
    <w:p w:rsidR="00C6751A" w:rsidRPr="00C6751A" w:rsidRDefault="00C6751A" w:rsidP="00C6751A">
      <w:pPr>
        <w:spacing w:before="240" w:after="240"/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b/>
          <w:color w:val="002060"/>
          <w:sz w:val="24"/>
          <w:szCs w:val="24"/>
          <w:u w:val="single"/>
          <w:lang w:eastAsia="sk-SK"/>
        </w:rPr>
        <w:t>a) ktorým sa poskytuje dávka v hmotnej núdzi a príspevky k dávke v hmotnej núdzi</w:t>
      </w:r>
      <w:r w:rsidRPr="00C6751A">
        <w:rPr>
          <w:rFonts w:eastAsia="Times New Roman" w:cs="Tahoma"/>
          <w:color w:val="002060"/>
          <w:sz w:val="24"/>
          <w:szCs w:val="24"/>
          <w:lang w:eastAsia="sk-SK"/>
        </w:rPr>
        <w:t xml:space="preserve">, </w:t>
      </w:r>
    </w:p>
    <w:p w:rsidR="00C6751A" w:rsidRPr="00D3637D" w:rsidRDefault="00C6751A" w:rsidP="00C6751A">
      <w:pPr>
        <w:spacing w:before="240" w:after="240"/>
        <w:ind w:left="0"/>
        <w:rPr>
          <w:rFonts w:eastAsia="Times New Roman" w:cs="Tahoma"/>
          <w:color w:val="002060"/>
          <w:sz w:val="24"/>
          <w:szCs w:val="24"/>
          <w:lang w:eastAsia="sk-SK"/>
        </w:rPr>
      </w:pPr>
      <w:r w:rsidRPr="00C6751A">
        <w:rPr>
          <w:rFonts w:eastAsia="Times New Roman" w:cs="Tahoma"/>
          <w:color w:val="002060"/>
          <w:sz w:val="24"/>
          <w:szCs w:val="24"/>
          <w:lang w:eastAsia="sk-SK"/>
        </w:rPr>
        <w:t>prílohou k žiadosti o štipendium je aktuálny doklad z úradu práce sociálnych vecí a rodiny o poberaní dávok v hmotnej núdzi (na doklade musí byť februárový dátum), alebo</w:t>
      </w:r>
    </w:p>
    <w:p w:rsidR="00C6751A" w:rsidRPr="00C6751A" w:rsidRDefault="00C6751A" w:rsidP="00C6751A">
      <w:pPr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ahoma"/>
          <w:b/>
          <w:color w:val="002060"/>
          <w:sz w:val="24"/>
          <w:szCs w:val="24"/>
          <w:u w:val="single"/>
          <w:lang w:eastAsia="sk-SK"/>
        </w:rPr>
        <w:t xml:space="preserve">b) u ktorých jedna dvanástina príjmu za kalendárny rok predchádzajúci kalendárnemu roku, v ktorom sa žiada o štipendium, je najviac vo výške životného minima </w:t>
      </w:r>
      <w:r w:rsidRPr="00C6751A">
        <w:rPr>
          <w:rFonts w:eastAsia="Times New Roman" w:cs="Tahoma"/>
          <w:color w:val="002060"/>
          <w:sz w:val="24"/>
          <w:szCs w:val="24"/>
          <w:lang w:eastAsia="sk-SK"/>
        </w:rPr>
        <w:t>, prílohou k žiadosti sú potvrdenia o príjme rodičov za celý rok 201</w:t>
      </w:r>
      <w:r w:rsidR="00F97C4C">
        <w:rPr>
          <w:rFonts w:eastAsia="Times New Roman" w:cs="Tahoma"/>
          <w:color w:val="002060"/>
          <w:sz w:val="24"/>
          <w:szCs w:val="24"/>
          <w:lang w:eastAsia="sk-SK"/>
        </w:rPr>
        <w:t>6</w:t>
      </w:r>
      <w:r w:rsidRPr="00C6751A">
        <w:rPr>
          <w:rFonts w:eastAsia="Times New Roman" w:cs="Tahoma"/>
          <w:color w:val="222222"/>
          <w:sz w:val="24"/>
          <w:szCs w:val="24"/>
          <w:lang w:eastAsia="sk-SK"/>
        </w:rPr>
        <w:t xml:space="preserve"> </w:t>
      </w:r>
      <w:r w:rsidRPr="00C6751A">
        <w:rPr>
          <w:rFonts w:eastAsia="Times New Roman" w:cs="Times New Roman"/>
          <w:color w:val="222222"/>
          <w:sz w:val="24"/>
          <w:szCs w:val="24"/>
          <w:lang w:eastAsia="sk-SK"/>
        </w:rPr>
        <w:t>. Za príjem sa považuje čistý príjem zo závislej činnosti, príjem zo samostatnej zárobkovej činnosti, prídavok na dieťa, daňový bonus, rodičovský príspevok, výživné, zaopatrovací príspevok, dávka a príspevky v hmotnej núdzi, dávky sociálneho poistenia (dôchodky, dávka v nezamestnanosti, nemocenské, materské, ošetrovné, a pod.).  V prípade nezamestnaných rodičov je potrebné aj potvrdenie, že sú v evidencii nezamestnaných a potvrdenie o výške prijatých dávok v nezam</w:t>
      </w:r>
      <w:r w:rsidRPr="00D3637D">
        <w:rPr>
          <w:rFonts w:eastAsia="Times New Roman" w:cs="Times New Roman"/>
          <w:color w:val="222222"/>
          <w:sz w:val="24"/>
          <w:szCs w:val="24"/>
          <w:lang w:eastAsia="sk-SK"/>
        </w:rPr>
        <w:t>estnanosti</w:t>
      </w:r>
      <w:r w:rsidRPr="00C6751A">
        <w:rPr>
          <w:rFonts w:eastAsia="Times New Roman" w:cs="Times New Roman"/>
          <w:color w:val="222222"/>
          <w:sz w:val="24"/>
          <w:szCs w:val="24"/>
          <w:lang w:eastAsia="sk-SK"/>
        </w:rPr>
        <w:t xml:space="preserve">  za rok 201</w:t>
      </w:r>
      <w:r w:rsidR="00F97C4C">
        <w:rPr>
          <w:rFonts w:eastAsia="Times New Roman" w:cs="Times New Roman"/>
          <w:color w:val="222222"/>
          <w:sz w:val="24"/>
          <w:szCs w:val="24"/>
          <w:lang w:eastAsia="sk-SK"/>
        </w:rPr>
        <w:t>6</w:t>
      </w:r>
      <w:r w:rsidRPr="00C6751A">
        <w:rPr>
          <w:rFonts w:eastAsia="Times New Roman" w:cs="Times New Roman"/>
          <w:color w:val="222222"/>
          <w:sz w:val="24"/>
          <w:szCs w:val="24"/>
          <w:lang w:eastAsia="sk-SK"/>
        </w:rPr>
        <w:t xml:space="preserve">. </w:t>
      </w:r>
    </w:p>
    <w:p w:rsidR="00C6751A" w:rsidRPr="00C6751A" w:rsidRDefault="00C6751A" w:rsidP="00C6751A">
      <w:pPr>
        <w:spacing w:before="100" w:beforeAutospacing="1" w:after="100" w:afterAutospacing="1"/>
        <w:ind w:left="0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C6751A">
        <w:rPr>
          <w:rFonts w:eastAsia="Times New Roman" w:cs="Times New Roman"/>
          <w:sz w:val="24"/>
          <w:szCs w:val="24"/>
          <w:lang w:eastAsia="sk-SK"/>
        </w:rPr>
        <w:t xml:space="preserve">Potrebné je predložiť originály dokladov. </w:t>
      </w:r>
      <w:r w:rsidRPr="00C6751A">
        <w:rPr>
          <w:rFonts w:eastAsia="Times New Roman" w:cs="Times New Roman"/>
          <w:color w:val="FF0000"/>
          <w:sz w:val="24"/>
          <w:szCs w:val="24"/>
          <w:lang w:eastAsia="sk-SK"/>
        </w:rPr>
        <w:t>Čestné prehlásenia (napr. o dobrovoľnej nezamestnanosti, o neplatení výživného, ...) nie sú dokladmi k žiadosti o poskytnutie štipendia.</w:t>
      </w:r>
    </w:p>
    <w:p w:rsidR="00C6751A" w:rsidRPr="00C6751A" w:rsidRDefault="00C6751A" w:rsidP="00C6751A">
      <w:pPr>
        <w:ind w:left="0"/>
        <w:rPr>
          <w:rFonts w:eastAsia="Times New Roman" w:cs="Times New Roman"/>
          <w:sz w:val="24"/>
          <w:szCs w:val="24"/>
          <w:lang w:eastAsia="sk-SK"/>
        </w:rPr>
      </w:pPr>
      <w:r w:rsidRPr="00C6751A">
        <w:rPr>
          <w:rFonts w:eastAsia="Times New Roman" w:cs="Times New Roman"/>
          <w:sz w:val="24"/>
          <w:szCs w:val="24"/>
          <w:lang w:eastAsia="sk-SK"/>
        </w:rPr>
        <w:lastRenderedPageBreak/>
        <w:t> </w:t>
      </w:r>
    </w:p>
    <w:p w:rsidR="00C6751A" w:rsidRPr="006A7035" w:rsidRDefault="00C6751A" w:rsidP="00C6751A">
      <w:pPr>
        <w:spacing w:before="100" w:beforeAutospacing="1" w:after="100" w:afterAutospacing="1"/>
        <w:ind w:left="0"/>
        <w:rPr>
          <w:rFonts w:eastAsia="Times New Roman" w:cs="Times New Roman"/>
          <w:sz w:val="36"/>
          <w:szCs w:val="36"/>
          <w:lang w:eastAsia="sk-SK"/>
        </w:rPr>
      </w:pPr>
      <w:r w:rsidRPr="006A7035">
        <w:rPr>
          <w:rFonts w:eastAsia="Times New Roman" w:cs="Tahoma"/>
          <w:b/>
          <w:bCs/>
          <w:i/>
          <w:iCs/>
          <w:sz w:val="36"/>
          <w:szCs w:val="36"/>
          <w:lang w:eastAsia="sk-SK"/>
        </w:rPr>
        <w:t xml:space="preserve">Žiadosť žiaka o štipendium. </w:t>
      </w:r>
    </w:p>
    <w:p w:rsidR="00C6751A" w:rsidRPr="005746E4" w:rsidRDefault="00C6751A" w:rsidP="00D3637D">
      <w:pPr>
        <w:spacing w:before="100" w:beforeAutospacing="1" w:after="100" w:afterAutospacing="1"/>
        <w:ind w:left="0"/>
        <w:jc w:val="both"/>
        <w:rPr>
          <w:rFonts w:eastAsia="Times New Roman" w:cs="Tahoma"/>
          <w:sz w:val="32"/>
          <w:szCs w:val="32"/>
          <w:lang w:eastAsia="sk-SK"/>
        </w:rPr>
      </w:pPr>
      <w:r w:rsidRPr="006A7035">
        <w:rPr>
          <w:rFonts w:eastAsia="Times New Roman" w:cs="Tahoma"/>
          <w:sz w:val="32"/>
          <w:szCs w:val="32"/>
          <w:lang w:eastAsia="sk-SK"/>
        </w:rPr>
        <w:t xml:space="preserve">Podľa školského zákona § 149 ods. (3) </w:t>
      </w:r>
      <w:r w:rsidRPr="005746E4">
        <w:rPr>
          <w:rFonts w:eastAsia="Times New Roman" w:cs="Tahoma"/>
          <w:sz w:val="32"/>
          <w:szCs w:val="32"/>
          <w:lang w:eastAsia="sk-SK"/>
        </w:rPr>
        <w:t>štipendium sa poskytuje na základe písomnej žiadosti podanej žiakom (ak je plnoletý) alebo jeho zákonným zástupcom riaditeľke Strednej odbornej školy techniky a služieb, Laskomerského 3, Brezno.</w:t>
      </w:r>
    </w:p>
    <w:p w:rsidR="006A7035" w:rsidRPr="006A7035" w:rsidRDefault="006A7035" w:rsidP="00D3637D">
      <w:pPr>
        <w:spacing w:before="100" w:beforeAutospacing="1" w:after="100" w:afterAutospacing="1"/>
        <w:ind w:left="0"/>
        <w:jc w:val="both"/>
        <w:rPr>
          <w:rFonts w:eastAsia="Times New Roman" w:cs="Tahoma"/>
          <w:sz w:val="32"/>
          <w:szCs w:val="32"/>
          <w:u w:val="single"/>
          <w:lang w:eastAsia="sk-SK"/>
        </w:rPr>
      </w:pPr>
    </w:p>
    <w:p w:rsidR="00C6751A" w:rsidRPr="00514AFA" w:rsidRDefault="00C6751A" w:rsidP="00F97C4C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32"/>
          <w:szCs w:val="32"/>
          <w:lang w:eastAsia="sk-SK"/>
        </w:rPr>
      </w:pP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 xml:space="preserve">Žiaci, ktorí poberali </w:t>
      </w:r>
      <w:r w:rsidR="00F97C4C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stredoškolské</w:t>
      </w: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 xml:space="preserve"> štipendium v 1. polroku šk. r. 201</w:t>
      </w:r>
      <w:r w:rsidR="00F97C4C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6</w:t>
      </w: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/</w:t>
      </w:r>
      <w:r w:rsidR="00D3637D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201</w:t>
      </w:r>
      <w:r w:rsidR="00F97C4C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7</w:t>
      </w:r>
      <w:r w:rsidRPr="00F97C4C">
        <w:rPr>
          <w:rFonts w:eastAsia="Times New Roman" w:cs="Times New Roman"/>
          <w:sz w:val="32"/>
          <w:szCs w:val="32"/>
          <w:lang w:eastAsia="sk-SK"/>
        </w:rPr>
        <w:t xml:space="preserve"> </w:t>
      </w:r>
      <w:r w:rsidRPr="00F97C4C">
        <w:rPr>
          <w:rFonts w:eastAsia="Times New Roman" w:cs="Times New Roman"/>
          <w:b/>
          <w:color w:val="000000" w:themeColor="text1"/>
          <w:sz w:val="32"/>
          <w:szCs w:val="32"/>
          <w:lang w:eastAsia="sk-SK"/>
        </w:rPr>
        <w:t>doložia</w:t>
      </w:r>
      <w:r w:rsidRPr="00F97C4C">
        <w:rPr>
          <w:rFonts w:eastAsia="Times New Roman" w:cs="Times New Roman"/>
          <w:sz w:val="32"/>
          <w:szCs w:val="32"/>
          <w:lang w:eastAsia="sk-SK"/>
        </w:rPr>
        <w:t xml:space="preserve"> </w:t>
      </w:r>
      <w:r w:rsidRPr="00F97C4C">
        <w:rPr>
          <w:rFonts w:eastAsia="Times New Roman" w:cs="Times New Roman"/>
          <w:b/>
          <w:color w:val="FF0000"/>
          <w:sz w:val="32"/>
          <w:szCs w:val="32"/>
          <w:lang w:eastAsia="sk-SK"/>
        </w:rPr>
        <w:t>polročný výpis známok</w:t>
      </w:r>
      <w:r w:rsidR="00F97C4C">
        <w:rPr>
          <w:rFonts w:eastAsia="Times New Roman" w:cs="Times New Roman"/>
          <w:b/>
          <w:color w:val="FF0000"/>
          <w:sz w:val="32"/>
          <w:szCs w:val="32"/>
          <w:lang w:eastAsia="sk-SK"/>
        </w:rPr>
        <w:t>.</w:t>
      </w:r>
      <w:r w:rsidR="00D3637D" w:rsidRPr="00F97C4C">
        <w:rPr>
          <w:rFonts w:eastAsia="Times New Roman" w:cs="Times New Roman"/>
          <w:sz w:val="32"/>
          <w:szCs w:val="32"/>
          <w:lang w:eastAsia="sk-SK"/>
        </w:rPr>
        <w:t xml:space="preserve"> </w:t>
      </w:r>
      <w:r w:rsidR="00D3637D" w:rsidRPr="00514AFA">
        <w:rPr>
          <w:rFonts w:eastAsia="Times New Roman" w:cs="Times New Roman"/>
          <w:color w:val="000000" w:themeColor="text1"/>
          <w:sz w:val="32"/>
          <w:szCs w:val="32"/>
          <w:lang w:eastAsia="sk-SK"/>
        </w:rPr>
        <w:t>Novú žiadosť o štipendium</w:t>
      </w:r>
      <w:r w:rsidR="00F97C4C" w:rsidRPr="00514AFA">
        <w:rPr>
          <w:rFonts w:eastAsia="Times New Roman" w:cs="Times New Roman"/>
          <w:color w:val="000000" w:themeColor="text1"/>
          <w:sz w:val="32"/>
          <w:szCs w:val="32"/>
          <w:lang w:eastAsia="sk-SK"/>
        </w:rPr>
        <w:t xml:space="preserve"> </w:t>
      </w:r>
      <w:r w:rsidR="00D3637D" w:rsidRPr="00514AFA">
        <w:rPr>
          <w:rFonts w:eastAsia="Times New Roman" w:cs="Times New Roman"/>
          <w:color w:val="000000" w:themeColor="text1"/>
          <w:sz w:val="32"/>
          <w:szCs w:val="32"/>
          <w:lang w:eastAsia="sk-SK"/>
        </w:rPr>
        <w:t>nepodávajú.</w:t>
      </w:r>
    </w:p>
    <w:p w:rsidR="00D3637D" w:rsidRPr="006A7035" w:rsidRDefault="00D3637D" w:rsidP="00D3637D">
      <w:pPr>
        <w:spacing w:before="100" w:beforeAutospacing="1" w:after="100" w:afterAutospacing="1"/>
        <w:ind w:left="284" w:hanging="360"/>
        <w:jc w:val="both"/>
        <w:rPr>
          <w:rFonts w:eastAsia="Times New Roman" w:cs="Times New Roman"/>
          <w:sz w:val="32"/>
          <w:szCs w:val="32"/>
          <w:lang w:eastAsia="sk-SK"/>
        </w:rPr>
      </w:pPr>
    </w:p>
    <w:p w:rsidR="00C6751A" w:rsidRPr="00514AFA" w:rsidRDefault="00D3637D" w:rsidP="00F97C4C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color w:val="FF0000"/>
          <w:sz w:val="32"/>
          <w:szCs w:val="32"/>
          <w:lang w:eastAsia="sk-SK"/>
        </w:rPr>
      </w:pP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Žiaci</w:t>
      </w:r>
      <w:r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>, ktorí štipendium v 1. polroku šk. r. 201</w:t>
      </w:r>
      <w:r w:rsidR="00F97C4C"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>6</w:t>
      </w:r>
      <w:r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>/201</w:t>
      </w:r>
      <w:r w:rsidR="00F97C4C"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>7</w:t>
      </w:r>
      <w:r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 xml:space="preserve"> nepoberali</w:t>
      </w:r>
      <w:r w:rsidR="00514AFA" w:rsidRPr="005746E4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sk-SK"/>
        </w:rPr>
        <w:t xml:space="preserve"> a o priznanie stredoškolského štipendia</w:t>
      </w:r>
      <w:r w:rsidR="00465E68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 xml:space="preserve"> </w:t>
      </w:r>
      <w:r w:rsidR="00514AFA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 xml:space="preserve">požiadajú </w:t>
      </w:r>
      <w:r w:rsid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 xml:space="preserve">až </w:t>
      </w: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v 2. polroku šk. r. 201</w:t>
      </w:r>
      <w:r w:rsidR="00F97C4C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6</w:t>
      </w:r>
      <w:r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/201</w:t>
      </w:r>
      <w:r w:rsidR="00F97C4C" w:rsidRPr="005746E4">
        <w:rPr>
          <w:rFonts w:eastAsia="Times New Roman" w:cs="Times New Roman"/>
          <w:b/>
          <w:sz w:val="32"/>
          <w:szCs w:val="32"/>
          <w:u w:val="single"/>
          <w:lang w:eastAsia="sk-SK"/>
        </w:rPr>
        <w:t>7</w:t>
      </w:r>
      <w:r w:rsidR="00C6751A" w:rsidRPr="005746E4">
        <w:rPr>
          <w:rFonts w:eastAsia="Times New Roman" w:cs="Times New Roman"/>
          <w:sz w:val="32"/>
          <w:szCs w:val="32"/>
          <w:u w:val="single"/>
          <w:lang w:eastAsia="sk-SK"/>
        </w:rPr>
        <w:t>,</w:t>
      </w:r>
      <w:r w:rsidR="00C6751A" w:rsidRPr="00514AFA">
        <w:rPr>
          <w:rFonts w:eastAsia="Times New Roman" w:cs="Times New Roman"/>
          <w:color w:val="000000" w:themeColor="text1"/>
          <w:sz w:val="32"/>
          <w:szCs w:val="32"/>
          <w:lang w:eastAsia="sk-SK"/>
        </w:rPr>
        <w:t xml:space="preserve"> </w:t>
      </w:r>
      <w:r w:rsidR="00C6751A" w:rsidRPr="00514AFA">
        <w:rPr>
          <w:rFonts w:eastAsia="Times New Roman" w:cs="Times New Roman"/>
          <w:b/>
          <w:color w:val="000000" w:themeColor="text1"/>
          <w:sz w:val="32"/>
          <w:szCs w:val="32"/>
          <w:lang w:eastAsia="sk-SK"/>
        </w:rPr>
        <w:t xml:space="preserve">predložia </w:t>
      </w:r>
      <w:r w:rsidR="00C6751A" w:rsidRPr="00514AFA">
        <w:rPr>
          <w:rFonts w:eastAsia="Times New Roman" w:cs="Times New Roman"/>
          <w:b/>
          <w:color w:val="FF0000"/>
          <w:sz w:val="32"/>
          <w:szCs w:val="32"/>
          <w:lang w:eastAsia="sk-SK"/>
        </w:rPr>
        <w:t>žiadosť</w:t>
      </w:r>
      <w:r w:rsidR="00F97C4C" w:rsidRPr="00514AFA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o poskytnutie štipendia</w:t>
      </w:r>
      <w:r w:rsidR="00C6751A" w:rsidRPr="00514AFA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+ príslušné potvrdenia</w:t>
      </w:r>
      <w:r w:rsidR="00F97C4C" w:rsidRPr="00514AFA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</w:t>
      </w:r>
      <w:r w:rsidR="00C6751A" w:rsidRPr="00514AFA">
        <w:rPr>
          <w:rFonts w:eastAsia="Times New Roman" w:cs="Times New Roman"/>
          <w:b/>
          <w:color w:val="FF0000"/>
          <w:sz w:val="32"/>
          <w:szCs w:val="32"/>
          <w:lang w:eastAsia="sk-SK"/>
        </w:rPr>
        <w:t xml:space="preserve"> + polročný výpis známok. </w:t>
      </w:r>
    </w:p>
    <w:p w:rsidR="004112CC" w:rsidRPr="006A7035" w:rsidRDefault="004112CC" w:rsidP="00465E68">
      <w:pPr>
        <w:spacing w:before="100" w:beforeAutospacing="1" w:after="100" w:afterAutospacing="1"/>
        <w:ind w:left="0" w:firstLine="284"/>
        <w:rPr>
          <w:rFonts w:eastAsia="Times New Roman" w:cs="Times New Roman"/>
          <w:sz w:val="32"/>
          <w:szCs w:val="32"/>
          <w:lang w:eastAsia="sk-SK"/>
        </w:rPr>
      </w:pPr>
    </w:p>
    <w:p w:rsidR="00206C5B" w:rsidRPr="006A7035" w:rsidRDefault="00C6751A" w:rsidP="00C6751A">
      <w:pPr>
        <w:spacing w:before="240" w:after="240"/>
        <w:ind w:left="0"/>
        <w:rPr>
          <w:rFonts w:eastAsia="Times New Roman" w:cs="Times New Roman"/>
          <w:sz w:val="32"/>
          <w:szCs w:val="32"/>
          <w:lang w:eastAsia="sk-SK"/>
        </w:rPr>
      </w:pPr>
      <w:r w:rsidRPr="006A7035">
        <w:rPr>
          <w:rFonts w:eastAsia="Times New Roman" w:cs="Times New Roman"/>
          <w:sz w:val="32"/>
          <w:szCs w:val="32"/>
          <w:lang w:eastAsia="sk-SK"/>
        </w:rPr>
        <w:t> </w:t>
      </w:r>
    </w:p>
    <w:p w:rsidR="00C6751A" w:rsidRPr="00206C5B" w:rsidRDefault="00C6751A" w:rsidP="006A7035">
      <w:pPr>
        <w:spacing w:before="240" w:after="240" w:line="360" w:lineRule="auto"/>
        <w:ind w:left="284"/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sk-SK"/>
        </w:rPr>
      </w:pPr>
      <w:r w:rsidRPr="00206C5B">
        <w:rPr>
          <w:rFonts w:eastAsia="Times New Roman" w:cs="Tahoma"/>
          <w:b/>
          <w:bCs/>
          <w:color w:val="000000" w:themeColor="text1"/>
          <w:sz w:val="28"/>
          <w:szCs w:val="28"/>
          <w:lang w:eastAsia="cs-CZ"/>
        </w:rPr>
        <w:t>Doklady, potvrdenia a kópiu výpisu známok za 1. polrok</w:t>
      </w:r>
      <w:r w:rsidR="00F97C4C" w:rsidRPr="00206C5B">
        <w:rPr>
          <w:rFonts w:eastAsia="Times New Roman" w:cs="Tahoma"/>
          <w:b/>
          <w:bCs/>
          <w:color w:val="000000" w:themeColor="text1"/>
          <w:sz w:val="28"/>
          <w:szCs w:val="28"/>
          <w:lang w:eastAsia="cs-CZ"/>
        </w:rPr>
        <w:t xml:space="preserve"> 2016</w:t>
      </w:r>
      <w:r w:rsidRPr="00206C5B">
        <w:rPr>
          <w:rFonts w:eastAsia="Times New Roman" w:cs="Tahoma"/>
          <w:b/>
          <w:bCs/>
          <w:color w:val="000000" w:themeColor="text1"/>
          <w:sz w:val="28"/>
          <w:szCs w:val="28"/>
          <w:lang w:eastAsia="cs-CZ"/>
        </w:rPr>
        <w:t>/201</w:t>
      </w:r>
      <w:r w:rsidR="00F97C4C" w:rsidRPr="00206C5B">
        <w:rPr>
          <w:rFonts w:eastAsia="Times New Roman" w:cs="Tahoma"/>
          <w:b/>
          <w:bCs/>
          <w:color w:val="000000" w:themeColor="text1"/>
          <w:sz w:val="28"/>
          <w:szCs w:val="28"/>
          <w:lang w:eastAsia="cs-CZ"/>
        </w:rPr>
        <w:t>7</w:t>
      </w:r>
      <w:r w:rsidRPr="00206C5B">
        <w:rPr>
          <w:rFonts w:eastAsia="Times New Roman" w:cs="Tahoma"/>
          <w:b/>
          <w:bCs/>
          <w:color w:val="000000" w:themeColor="text1"/>
          <w:sz w:val="28"/>
          <w:szCs w:val="28"/>
          <w:u w:val="single"/>
          <w:lang w:eastAsia="cs-CZ"/>
        </w:rPr>
        <w:t xml:space="preserve">  </w:t>
      </w:r>
      <w:r w:rsidRPr="00206C5B">
        <w:rPr>
          <w:rFonts w:eastAsia="Times New Roman" w:cs="Tahoma"/>
          <w:b/>
          <w:bCs/>
          <w:color w:val="000000" w:themeColor="text1"/>
          <w:sz w:val="36"/>
          <w:szCs w:val="36"/>
          <w:u w:val="single"/>
          <w:lang w:eastAsia="cs-CZ"/>
        </w:rPr>
        <w:t>odovzdať PhDr. Medveďovej  do 2</w:t>
      </w:r>
      <w:r w:rsidR="00F97C4C" w:rsidRPr="00206C5B">
        <w:rPr>
          <w:rFonts w:eastAsia="Times New Roman" w:cs="Tahoma"/>
          <w:b/>
          <w:bCs/>
          <w:color w:val="000000" w:themeColor="text1"/>
          <w:sz w:val="36"/>
          <w:szCs w:val="36"/>
          <w:u w:val="single"/>
          <w:lang w:eastAsia="cs-CZ"/>
        </w:rPr>
        <w:t>7</w:t>
      </w:r>
      <w:r w:rsidRPr="00206C5B">
        <w:rPr>
          <w:rFonts w:eastAsia="Times New Roman" w:cs="Tahoma"/>
          <w:b/>
          <w:bCs/>
          <w:color w:val="000000" w:themeColor="text1"/>
          <w:sz w:val="36"/>
          <w:szCs w:val="36"/>
          <w:u w:val="single"/>
          <w:lang w:eastAsia="cs-CZ"/>
        </w:rPr>
        <w:t>. 02. 201</w:t>
      </w:r>
      <w:r w:rsidR="00F97C4C" w:rsidRPr="00206C5B">
        <w:rPr>
          <w:rFonts w:eastAsia="Times New Roman" w:cs="Tahoma"/>
          <w:b/>
          <w:bCs/>
          <w:color w:val="000000" w:themeColor="text1"/>
          <w:sz w:val="36"/>
          <w:szCs w:val="36"/>
          <w:u w:val="single"/>
          <w:lang w:eastAsia="cs-CZ"/>
        </w:rPr>
        <w:t>7</w:t>
      </w:r>
      <w:r w:rsidRPr="00206C5B">
        <w:rPr>
          <w:rFonts w:eastAsia="Times New Roman" w:cs="Tahoma"/>
          <w:b/>
          <w:bCs/>
          <w:color w:val="000000" w:themeColor="text1"/>
          <w:sz w:val="36"/>
          <w:szCs w:val="36"/>
          <w:u w:val="single"/>
          <w:lang w:eastAsia="cs-CZ"/>
        </w:rPr>
        <w:t>.</w:t>
      </w:r>
    </w:p>
    <w:p w:rsidR="00581319" w:rsidRPr="00206C5B" w:rsidRDefault="00581319">
      <w:pPr>
        <w:rPr>
          <w:b/>
          <w:color w:val="000000" w:themeColor="text1"/>
          <w:sz w:val="32"/>
          <w:szCs w:val="32"/>
        </w:rPr>
      </w:pPr>
    </w:p>
    <w:sectPr w:rsidR="00581319" w:rsidRPr="00206C5B" w:rsidSect="0058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68CB"/>
    <w:multiLevelType w:val="hybridMultilevel"/>
    <w:tmpl w:val="C98ED9F2"/>
    <w:lvl w:ilvl="0" w:tplc="B68A76A2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751A"/>
    <w:rsid w:val="001C7ED1"/>
    <w:rsid w:val="00206C5B"/>
    <w:rsid w:val="002277AF"/>
    <w:rsid w:val="002F2877"/>
    <w:rsid w:val="004112CC"/>
    <w:rsid w:val="00465E68"/>
    <w:rsid w:val="004F69D2"/>
    <w:rsid w:val="00514AFA"/>
    <w:rsid w:val="005746E4"/>
    <w:rsid w:val="00576B41"/>
    <w:rsid w:val="00581319"/>
    <w:rsid w:val="006A7035"/>
    <w:rsid w:val="007B7563"/>
    <w:rsid w:val="008153BC"/>
    <w:rsid w:val="00841272"/>
    <w:rsid w:val="00A77591"/>
    <w:rsid w:val="00B106C2"/>
    <w:rsid w:val="00C6751A"/>
    <w:rsid w:val="00D3637D"/>
    <w:rsid w:val="00E37946"/>
    <w:rsid w:val="00EC0035"/>
    <w:rsid w:val="00F01112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-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1319"/>
  </w:style>
  <w:style w:type="paragraph" w:styleId="Nadpis2">
    <w:name w:val="heading 2"/>
    <w:basedOn w:val="Normlny"/>
    <w:link w:val="Nadpis2Char"/>
    <w:uiPriority w:val="9"/>
    <w:qFormat/>
    <w:rsid w:val="00C6751A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6751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751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6751A"/>
    <w:rPr>
      <w:b/>
      <w:bCs/>
    </w:rPr>
  </w:style>
  <w:style w:type="paragraph" w:customStyle="1" w:styleId="default">
    <w:name w:val="default"/>
    <w:basedOn w:val="Normlny"/>
    <w:rsid w:val="00C6751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6751A"/>
    <w:rPr>
      <w:i/>
      <w:iCs/>
    </w:rPr>
  </w:style>
  <w:style w:type="paragraph" w:styleId="Odsekzoznamu">
    <w:name w:val="List Paragraph"/>
    <w:basedOn w:val="Normlny"/>
    <w:uiPriority w:val="34"/>
    <w:qFormat/>
    <w:rsid w:val="00F9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medvedova</dc:creator>
  <cp:lastModifiedBy>Toncakova</cp:lastModifiedBy>
  <cp:revision>4</cp:revision>
  <cp:lastPrinted>2017-02-09T13:31:00Z</cp:lastPrinted>
  <dcterms:created xsi:type="dcterms:W3CDTF">2017-02-09T13:30:00Z</dcterms:created>
  <dcterms:modified xsi:type="dcterms:W3CDTF">2017-02-09T13:31:00Z</dcterms:modified>
</cp:coreProperties>
</file>